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C26E43" w14:textId="77777777" w:rsidR="006641A3" w:rsidRPr="00A25DAF" w:rsidRDefault="00594DDF" w:rsidP="00A25DAF">
      <w:pPr>
        <w:spacing w:line="480" w:lineRule="auto"/>
        <w:jc w:val="center"/>
        <w:rPr>
          <w:rFonts w:ascii="Arial" w:eastAsia="맑은 고딕" w:hAnsi="Arial" w:cs="Arial"/>
          <w:b/>
          <w:sz w:val="28"/>
          <w:szCs w:val="24"/>
          <w:lang w:eastAsia="ko-KR"/>
        </w:rPr>
      </w:pPr>
      <w:r w:rsidRPr="00A25DAF">
        <w:rPr>
          <w:rFonts w:ascii="Arial" w:eastAsia="맑은 고딕" w:hAnsi="Arial" w:cs="Arial"/>
          <w:b/>
          <w:sz w:val="28"/>
          <w:szCs w:val="24"/>
          <w:lang w:eastAsia="ko-KR"/>
        </w:rPr>
        <w:t>Queries</w:t>
      </w:r>
    </w:p>
    <w:p w14:paraId="6145216A" w14:textId="4A7A2C08" w:rsidR="002F0E02" w:rsidRDefault="006740FD" w:rsidP="0083312F">
      <w:pPr>
        <w:pStyle w:val="a3"/>
        <w:numPr>
          <w:ilvl w:val="0"/>
          <w:numId w:val="1"/>
        </w:numPr>
        <w:spacing w:line="480" w:lineRule="auto"/>
        <w:rPr>
          <w:rFonts w:ascii="Arial" w:eastAsia="맑은 고딕" w:hAnsi="Arial" w:cs="Arial"/>
          <w:sz w:val="24"/>
          <w:szCs w:val="24"/>
          <w:lang w:eastAsia="ko-KR"/>
        </w:rPr>
      </w:pPr>
      <w:r w:rsidRPr="002F0E02">
        <w:rPr>
          <w:rFonts w:ascii="Arial" w:eastAsia="맑은 고딕" w:hAnsi="Arial" w:cs="Arial"/>
          <w:sz w:val="24"/>
          <w:szCs w:val="24"/>
          <w:lang w:eastAsia="ko-KR"/>
        </w:rPr>
        <w:t>Population</w:t>
      </w:r>
      <w:r w:rsidR="006641A3" w:rsidRPr="002F0E02">
        <w:rPr>
          <w:rFonts w:ascii="Arial" w:eastAsia="맑은 고딕" w:hAnsi="Arial" w:cs="Arial"/>
          <w:sz w:val="24"/>
          <w:szCs w:val="24"/>
          <w:lang w:eastAsia="ko-KR"/>
        </w:rPr>
        <w:br/>
      </w:r>
      <w:r w:rsidR="002F0E02">
        <w:rPr>
          <w:rFonts w:ascii="Arial" w:eastAsia="맑은 고딕" w:hAnsi="Arial" w:cs="Arial"/>
          <w:sz w:val="24"/>
          <w:szCs w:val="24"/>
          <w:lang w:eastAsia="ko-KR"/>
        </w:rPr>
        <w:t xml:space="preserve">Tendinopathy OR Tendon OR Tendon disorder OR </w:t>
      </w:r>
      <w:r w:rsidR="00C325EB">
        <w:rPr>
          <w:rFonts w:ascii="Arial" w:eastAsia="맑은 고딕" w:hAnsi="Arial" w:cs="Arial"/>
          <w:sz w:val="24"/>
          <w:szCs w:val="24"/>
          <w:lang w:eastAsia="ko-KR"/>
        </w:rPr>
        <w:t xml:space="preserve">Tendon injuries OR </w:t>
      </w:r>
      <w:r w:rsidR="002F0E02">
        <w:rPr>
          <w:rFonts w:ascii="Arial" w:eastAsia="맑은 고딕" w:hAnsi="Arial" w:cs="Arial"/>
          <w:sz w:val="24"/>
          <w:szCs w:val="24"/>
          <w:lang w:eastAsia="ko-KR"/>
        </w:rPr>
        <w:t xml:space="preserve">Tendinosis OR Tendinitis OR Tennis elbow OR </w:t>
      </w:r>
      <w:r w:rsidR="0083312F" w:rsidRPr="0083312F">
        <w:rPr>
          <w:rFonts w:ascii="Arial" w:eastAsia="맑은 고딕" w:hAnsi="Arial" w:cs="Arial"/>
          <w:sz w:val="24"/>
          <w:szCs w:val="24"/>
          <w:lang w:eastAsia="ko-KR"/>
        </w:rPr>
        <w:t>Elbow Tendinopathy</w:t>
      </w:r>
      <w:r w:rsidR="0083312F">
        <w:rPr>
          <w:rFonts w:ascii="Arial" w:eastAsia="맑은 고딕" w:hAnsi="Arial" w:cs="Arial"/>
          <w:sz w:val="24"/>
          <w:szCs w:val="24"/>
          <w:lang w:eastAsia="ko-KR"/>
        </w:rPr>
        <w:t xml:space="preserve"> OR </w:t>
      </w:r>
      <w:r w:rsidR="002F0E02">
        <w:rPr>
          <w:rFonts w:ascii="Arial" w:eastAsia="맑은 고딕" w:hAnsi="Arial" w:cs="Arial"/>
          <w:sz w:val="24"/>
          <w:szCs w:val="24"/>
          <w:lang w:eastAsia="ko-KR"/>
        </w:rPr>
        <w:t xml:space="preserve">Lateral epicondylitis OR Lateral epicondylosis OR </w:t>
      </w:r>
      <w:r w:rsidR="00C325EB">
        <w:rPr>
          <w:rFonts w:ascii="Arial" w:eastAsia="맑은 고딕" w:hAnsi="Arial" w:cs="Arial"/>
          <w:sz w:val="24"/>
          <w:szCs w:val="24"/>
          <w:lang w:eastAsia="ko-KR"/>
        </w:rPr>
        <w:t xml:space="preserve">Golfer’s elbow OR </w:t>
      </w:r>
      <w:r w:rsidR="002F0E02">
        <w:rPr>
          <w:rFonts w:ascii="Arial" w:eastAsia="맑은 고딕" w:hAnsi="Arial" w:cs="Arial"/>
          <w:sz w:val="24"/>
          <w:szCs w:val="24"/>
          <w:lang w:eastAsia="ko-KR"/>
        </w:rPr>
        <w:t xml:space="preserve">Rotator cuff OR </w:t>
      </w:r>
      <w:r w:rsidR="0083312F" w:rsidRPr="0083312F">
        <w:rPr>
          <w:rFonts w:ascii="Arial" w:eastAsia="맑은 고딕" w:hAnsi="Arial" w:cs="Arial"/>
          <w:sz w:val="24"/>
          <w:szCs w:val="24"/>
          <w:lang w:eastAsia="ko-KR"/>
        </w:rPr>
        <w:t>Rotator Cuff Injuries</w:t>
      </w:r>
      <w:r w:rsidR="0083312F">
        <w:rPr>
          <w:rFonts w:ascii="Arial" w:eastAsia="맑은 고딕" w:hAnsi="Arial" w:cs="Arial"/>
          <w:sz w:val="24"/>
          <w:szCs w:val="24"/>
          <w:lang w:eastAsia="ko-KR"/>
        </w:rPr>
        <w:t xml:space="preserve"> OR </w:t>
      </w:r>
      <w:r w:rsidR="00F06D8A">
        <w:rPr>
          <w:rFonts w:ascii="Arial" w:eastAsia="맑은 고딕" w:hAnsi="Arial" w:cs="Arial"/>
          <w:sz w:val="24"/>
          <w:szCs w:val="24"/>
          <w:lang w:eastAsia="ko-KR"/>
        </w:rPr>
        <w:t xml:space="preserve">De Quervain disease OR </w:t>
      </w:r>
      <w:r w:rsidR="00947AE0">
        <w:rPr>
          <w:rFonts w:ascii="Arial" w:eastAsia="맑은 고딕" w:hAnsi="Arial" w:cs="Arial"/>
          <w:sz w:val="24"/>
          <w:szCs w:val="24"/>
          <w:lang w:eastAsia="ko-KR"/>
        </w:rPr>
        <w:t xml:space="preserve">Jumper’s knee </w:t>
      </w:r>
      <w:r w:rsidR="00BE7EE0">
        <w:rPr>
          <w:rFonts w:ascii="Arial" w:eastAsia="맑은 고딕" w:hAnsi="Arial" w:cs="Arial"/>
          <w:sz w:val="24"/>
          <w:szCs w:val="24"/>
          <w:lang w:eastAsia="ko-KR"/>
        </w:rPr>
        <w:t xml:space="preserve">OR </w:t>
      </w:r>
      <w:r w:rsidR="00F06D8A" w:rsidRPr="00C325EB">
        <w:rPr>
          <w:rFonts w:ascii="Arial" w:eastAsia="맑은 고딕" w:hAnsi="Arial" w:cs="Arial"/>
          <w:sz w:val="24"/>
          <w:szCs w:val="24"/>
          <w:lang w:eastAsia="ko-KR"/>
        </w:rPr>
        <w:t>Achilles</w:t>
      </w:r>
      <w:r w:rsidR="0083312F">
        <w:rPr>
          <w:rFonts w:ascii="Arial" w:eastAsia="맑은 고딕" w:hAnsi="Arial" w:cs="Arial"/>
          <w:sz w:val="24"/>
          <w:szCs w:val="24"/>
          <w:lang w:eastAsia="ko-KR"/>
        </w:rPr>
        <w:t xml:space="preserve"> tendon</w:t>
      </w:r>
    </w:p>
    <w:p w14:paraId="262FD0CF" w14:textId="785EDA17" w:rsidR="00C325EB" w:rsidRPr="000D547E" w:rsidRDefault="00C325EB" w:rsidP="00C325EB">
      <w:pPr>
        <w:pStyle w:val="a3"/>
        <w:numPr>
          <w:ilvl w:val="0"/>
          <w:numId w:val="1"/>
        </w:numPr>
        <w:spacing w:line="480" w:lineRule="auto"/>
        <w:rPr>
          <w:rFonts w:ascii="Arial" w:hAnsi="Arial" w:cs="Arial"/>
          <w:sz w:val="24"/>
          <w:szCs w:val="24"/>
          <w:lang w:eastAsia="ko-KR"/>
        </w:rPr>
      </w:pPr>
      <w:bookmarkStart w:id="0" w:name="_GoBack"/>
      <w:bookmarkEnd w:id="0"/>
      <w:r>
        <w:rPr>
          <w:rFonts w:ascii="Arial" w:eastAsia="맑은 고딕" w:hAnsi="Arial" w:cs="Arial" w:hint="eastAsia"/>
          <w:sz w:val="24"/>
          <w:szCs w:val="24"/>
          <w:lang w:eastAsia="ko-KR"/>
        </w:rPr>
        <w:t>I</w:t>
      </w:r>
      <w:r>
        <w:rPr>
          <w:rFonts w:ascii="Arial" w:eastAsia="맑은 고딕" w:hAnsi="Arial" w:cs="Arial"/>
          <w:sz w:val="24"/>
          <w:szCs w:val="24"/>
          <w:lang w:eastAsia="ko-KR"/>
        </w:rPr>
        <w:t>ntervention</w:t>
      </w:r>
    </w:p>
    <w:p w14:paraId="5DF595A8" w14:textId="5A59AD26" w:rsidR="00A33467" w:rsidRDefault="00A33467" w:rsidP="000D547E">
      <w:pPr>
        <w:pStyle w:val="a3"/>
        <w:spacing w:line="480" w:lineRule="auto"/>
        <w:rPr>
          <w:rFonts w:ascii="Arial" w:eastAsia="맑은 고딕" w:hAnsi="Arial" w:cs="Arial"/>
          <w:sz w:val="24"/>
          <w:szCs w:val="24"/>
          <w:lang w:eastAsia="ko-KR"/>
        </w:rPr>
      </w:pPr>
      <w:r>
        <w:rPr>
          <w:rFonts w:ascii="Arial" w:eastAsia="맑은 고딕" w:hAnsi="Arial" w:cs="Arial"/>
          <w:sz w:val="24"/>
          <w:szCs w:val="24"/>
          <w:lang w:eastAsia="ko-KR"/>
        </w:rPr>
        <w:t>Stem cell</w:t>
      </w:r>
      <w:r w:rsidR="001B1EB7">
        <w:rPr>
          <w:rFonts w:ascii="Arial" w:eastAsia="맑은 고딕" w:hAnsi="Arial" w:cs="Arial"/>
          <w:sz w:val="24"/>
          <w:szCs w:val="24"/>
          <w:lang w:eastAsia="ko-KR"/>
        </w:rPr>
        <w:t>s</w:t>
      </w:r>
      <w:r>
        <w:rPr>
          <w:rFonts w:ascii="Arial" w:eastAsia="맑은 고딕" w:hAnsi="Arial" w:cs="Arial"/>
          <w:sz w:val="24"/>
          <w:szCs w:val="24"/>
          <w:lang w:eastAsia="ko-KR"/>
        </w:rPr>
        <w:t xml:space="preserve"> OR Mesenchymal stem cell</w:t>
      </w:r>
      <w:r w:rsidR="001B1EB7">
        <w:rPr>
          <w:rFonts w:ascii="Arial" w:eastAsia="맑은 고딕" w:hAnsi="Arial" w:cs="Arial"/>
          <w:sz w:val="24"/>
          <w:szCs w:val="24"/>
          <w:lang w:eastAsia="ko-KR"/>
        </w:rPr>
        <w:t>s</w:t>
      </w:r>
      <w:r>
        <w:rPr>
          <w:rFonts w:ascii="Arial" w:eastAsia="맑은 고딕" w:hAnsi="Arial" w:cs="Arial"/>
          <w:sz w:val="24"/>
          <w:szCs w:val="24"/>
          <w:lang w:eastAsia="ko-KR"/>
        </w:rPr>
        <w:t xml:space="preserve"> OR Pr</w:t>
      </w:r>
      <w:r w:rsidR="001B1EB7">
        <w:rPr>
          <w:rFonts w:ascii="Arial" w:eastAsia="맑은 고딕" w:hAnsi="Arial" w:cs="Arial"/>
          <w:sz w:val="24"/>
          <w:szCs w:val="24"/>
          <w:lang w:eastAsia="ko-KR"/>
        </w:rPr>
        <w:t>o</w:t>
      </w:r>
      <w:r>
        <w:rPr>
          <w:rFonts w:ascii="Arial" w:eastAsia="맑은 고딕" w:hAnsi="Arial" w:cs="Arial"/>
          <w:sz w:val="24"/>
          <w:szCs w:val="24"/>
          <w:lang w:eastAsia="ko-KR"/>
        </w:rPr>
        <w:t>genitor cell</w:t>
      </w:r>
      <w:r w:rsidR="001B1EB7">
        <w:rPr>
          <w:rFonts w:ascii="Arial" w:eastAsia="맑은 고딕" w:hAnsi="Arial" w:cs="Arial"/>
          <w:sz w:val="24"/>
          <w:szCs w:val="24"/>
          <w:lang w:eastAsia="ko-KR"/>
        </w:rPr>
        <w:t>s</w:t>
      </w:r>
      <w:r>
        <w:rPr>
          <w:rFonts w:ascii="Arial" w:eastAsia="맑은 고딕" w:hAnsi="Arial" w:cs="Arial"/>
          <w:sz w:val="24"/>
          <w:szCs w:val="24"/>
          <w:lang w:eastAsia="ko-KR"/>
        </w:rPr>
        <w:t xml:space="preserve"> OR Mother cell</w:t>
      </w:r>
      <w:r w:rsidR="001B1EB7">
        <w:rPr>
          <w:rFonts w:ascii="Arial" w:eastAsia="맑은 고딕" w:hAnsi="Arial" w:cs="Arial"/>
          <w:sz w:val="24"/>
          <w:szCs w:val="24"/>
          <w:lang w:eastAsia="ko-KR"/>
        </w:rPr>
        <w:t>s</w:t>
      </w:r>
      <w:r>
        <w:rPr>
          <w:rFonts w:ascii="Arial" w:eastAsia="맑은 고딕" w:hAnsi="Arial" w:cs="Arial"/>
          <w:sz w:val="24"/>
          <w:szCs w:val="24"/>
          <w:lang w:eastAsia="ko-KR"/>
        </w:rPr>
        <w:t xml:space="preserve"> OR Multipotent OR Pluripotent OR Totipotent</w:t>
      </w:r>
    </w:p>
    <w:p w14:paraId="26C26E48" w14:textId="47BD8135" w:rsidR="008A343C" w:rsidRPr="00EF6461" w:rsidRDefault="006740FD" w:rsidP="00EF6461">
      <w:pPr>
        <w:pStyle w:val="a3"/>
        <w:numPr>
          <w:ilvl w:val="0"/>
          <w:numId w:val="1"/>
        </w:numPr>
        <w:spacing w:line="480" w:lineRule="auto"/>
        <w:rPr>
          <w:rFonts w:ascii="Arial" w:hAnsi="Arial" w:cs="Arial"/>
          <w:sz w:val="24"/>
          <w:szCs w:val="24"/>
          <w:lang w:eastAsia="ko-KR"/>
        </w:rPr>
      </w:pPr>
      <w:r w:rsidRPr="00A25DAF">
        <w:rPr>
          <w:rFonts w:ascii="Arial" w:eastAsia="맑은 고딕" w:hAnsi="Arial" w:cs="Arial"/>
          <w:sz w:val="24"/>
          <w:szCs w:val="24"/>
          <w:lang w:eastAsia="ko-KR"/>
        </w:rPr>
        <w:t>Study design</w:t>
      </w:r>
      <w:r w:rsidR="00924B9F" w:rsidRPr="00EF6461">
        <w:rPr>
          <w:rFonts w:ascii="Arial" w:eastAsia="맑은 고딕" w:hAnsi="Arial" w:cs="Arial"/>
          <w:sz w:val="24"/>
          <w:szCs w:val="24"/>
          <w:lang w:eastAsia="ko-KR"/>
        </w:rPr>
        <w:br/>
      </w:r>
      <w:r w:rsidR="00F06D8A">
        <w:rPr>
          <w:rFonts w:ascii="Arial" w:hAnsi="Arial" w:cs="Arial"/>
          <w:sz w:val="24"/>
          <w:szCs w:val="24"/>
          <w:lang w:eastAsia="ko-KR"/>
        </w:rPr>
        <w:t>Prospective clinical study</w:t>
      </w:r>
    </w:p>
    <w:p w14:paraId="16DCF368" w14:textId="77777777" w:rsidR="006444B1" w:rsidRDefault="006444B1" w:rsidP="00A25DAF">
      <w:pPr>
        <w:tabs>
          <w:tab w:val="left" w:pos="6975"/>
        </w:tabs>
        <w:spacing w:line="480" w:lineRule="auto"/>
        <w:ind w:left="360"/>
        <w:rPr>
          <w:rFonts w:ascii="Arial" w:eastAsia="맑은 고딕" w:hAnsi="Arial" w:cs="Arial"/>
          <w:b/>
          <w:sz w:val="24"/>
          <w:szCs w:val="24"/>
          <w:lang w:eastAsia="ko-KR"/>
        </w:rPr>
      </w:pPr>
    </w:p>
    <w:p w14:paraId="26C26E49" w14:textId="367CFEF5" w:rsidR="00206437" w:rsidRPr="00A25DAF" w:rsidRDefault="00206437" w:rsidP="00A25DAF">
      <w:pPr>
        <w:tabs>
          <w:tab w:val="left" w:pos="6975"/>
        </w:tabs>
        <w:spacing w:line="480" w:lineRule="auto"/>
        <w:ind w:left="360"/>
        <w:rPr>
          <w:rFonts w:ascii="Arial" w:eastAsia="맑은 고딕" w:hAnsi="Arial" w:cs="Arial"/>
          <w:b/>
          <w:sz w:val="24"/>
          <w:szCs w:val="24"/>
          <w:lang w:eastAsia="ko-KR"/>
        </w:rPr>
      </w:pPr>
      <w:r w:rsidRPr="00A25DAF">
        <w:rPr>
          <w:rFonts w:ascii="Arial" w:eastAsia="맑은 고딕" w:hAnsi="Arial" w:cs="Arial"/>
          <w:b/>
          <w:sz w:val="24"/>
          <w:szCs w:val="24"/>
          <w:lang w:eastAsia="ko-KR"/>
        </w:rPr>
        <w:t>P</w:t>
      </w:r>
      <w:r w:rsidR="00C07F96" w:rsidRPr="00A25DAF">
        <w:rPr>
          <w:rFonts w:ascii="Arial" w:eastAsia="맑은 고딕" w:hAnsi="Arial" w:cs="Arial"/>
          <w:b/>
          <w:sz w:val="24"/>
          <w:szCs w:val="24"/>
          <w:lang w:eastAsia="ko-KR"/>
        </w:rPr>
        <w:t>ubmed</w:t>
      </w:r>
      <w:r w:rsidR="00964B07">
        <w:rPr>
          <w:rFonts w:ascii="Arial" w:eastAsia="맑은 고딕" w:hAnsi="Arial" w:cs="Arial"/>
          <w:b/>
          <w:sz w:val="24"/>
          <w:szCs w:val="24"/>
          <w:lang w:eastAsia="ko-KR"/>
        </w:rPr>
        <w:t xml:space="preserve"> 201</w:t>
      </w:r>
      <w:r w:rsidR="0083312F">
        <w:rPr>
          <w:rFonts w:ascii="Arial" w:eastAsia="맑은 고딕" w:hAnsi="Arial" w:cs="Arial"/>
          <w:b/>
          <w:sz w:val="24"/>
          <w:szCs w:val="24"/>
          <w:lang w:eastAsia="ko-KR"/>
        </w:rPr>
        <w:t>9</w:t>
      </w:r>
      <w:r w:rsidR="00AD7C6D">
        <w:rPr>
          <w:rFonts w:ascii="Arial" w:eastAsia="맑은 고딕" w:hAnsi="Arial" w:cs="Arial"/>
          <w:b/>
          <w:sz w:val="24"/>
          <w:szCs w:val="24"/>
          <w:lang w:eastAsia="ko-KR"/>
        </w:rPr>
        <w:t>0</w:t>
      </w:r>
      <w:r w:rsidR="004B05AE">
        <w:rPr>
          <w:rFonts w:ascii="Arial" w:eastAsia="맑은 고딕" w:hAnsi="Arial" w:cs="Arial"/>
          <w:b/>
          <w:sz w:val="24"/>
          <w:szCs w:val="24"/>
          <w:lang w:eastAsia="ko-KR"/>
        </w:rPr>
        <w:t>228</w:t>
      </w:r>
      <w:r w:rsidR="00C07F96" w:rsidRPr="00A25DAF">
        <w:rPr>
          <w:rFonts w:ascii="Arial" w:eastAsia="맑은 고딕" w:hAnsi="Arial" w:cs="Arial"/>
          <w:b/>
          <w:sz w:val="24"/>
          <w:szCs w:val="24"/>
          <w:lang w:eastAsia="ko-KR"/>
        </w:rPr>
        <w:t xml:space="preserve"> </w:t>
      </w:r>
      <w:r w:rsidR="00C72B75">
        <w:rPr>
          <w:rFonts w:ascii="Arial" w:eastAsia="맑은 고딕" w:hAnsi="Arial" w:cs="Arial"/>
          <w:b/>
          <w:sz w:val="24"/>
          <w:szCs w:val="24"/>
          <w:lang w:eastAsia="ko-KR"/>
        </w:rPr>
        <w:t xml:space="preserve">- </w:t>
      </w:r>
      <w:r w:rsidR="004B05AE">
        <w:rPr>
          <w:rFonts w:ascii="Arial" w:eastAsia="맑은 고딕" w:hAnsi="Arial" w:cs="Arial"/>
          <w:b/>
          <w:sz w:val="24"/>
          <w:szCs w:val="24"/>
          <w:lang w:eastAsia="ko-KR"/>
        </w:rPr>
        <w:t>660</w:t>
      </w:r>
      <w:r w:rsidR="00E51AF5" w:rsidRPr="00A25DAF">
        <w:rPr>
          <w:rFonts w:ascii="Arial" w:eastAsia="맑은 고딕" w:hAnsi="Arial" w:cs="Arial"/>
          <w:b/>
          <w:sz w:val="24"/>
          <w:szCs w:val="24"/>
          <w:lang w:eastAsia="ko-KR"/>
        </w:rPr>
        <w:t xml:space="preserve"> articles</w:t>
      </w:r>
    </w:p>
    <w:p w14:paraId="4CD01405" w14:textId="77777777" w:rsidR="004B05AE" w:rsidRDefault="004B05AE" w:rsidP="00A25DAF">
      <w:pPr>
        <w:tabs>
          <w:tab w:val="left" w:pos="6975"/>
        </w:tabs>
        <w:spacing w:line="480" w:lineRule="auto"/>
        <w:ind w:left="360"/>
        <w:rPr>
          <w:rFonts w:ascii="Arial" w:eastAsia="맑은 고딕" w:hAnsi="Arial" w:cs="Arial"/>
          <w:sz w:val="24"/>
          <w:szCs w:val="24"/>
          <w:lang w:eastAsia="ko-KR"/>
        </w:rPr>
      </w:pPr>
      <w:r w:rsidRPr="004B05AE">
        <w:rPr>
          <w:rFonts w:ascii="Arial" w:eastAsia="맑은 고딕" w:hAnsi="Arial" w:cs="Arial"/>
          <w:sz w:val="24"/>
          <w:szCs w:val="24"/>
          <w:lang w:eastAsia="ko-KR"/>
        </w:rPr>
        <w:t xml:space="preserve">(Tendinopathy[MeSH] OR Tendinopathy OR Tendon OR "Tendon disorder" OR "Tendon injuries" OR Tendinosis OR Tendinitis OR "Tennis elbow"[MeSH] OR "Elbow Tendinopathy"[MeSH] OR "Tennis elbow" OR "Lateral epicondylitis" OR "Lateral epicondylosis" OR "Golfer’s elbow" OR "Rotator Cuff"[MeSH] OR "Rotator cuff" OR "Rotator Cuff Injuries"[MeSH] OR "De Quervain Disease"[MeSH] OR "De Quervain disease" OR "Jumper’s knee" OR "Patellar tendon" OR Achilles OR "Achilles Tendon"[MeSH]) AND ("Stem Cells"[MeSH] OR "Stem cells" OR "Mesenchymal Stem Cells"[MeSH] OR "Mesenchymal stem cells" OR "Progenitor </w:t>
      </w:r>
      <w:r w:rsidRPr="004B05AE">
        <w:rPr>
          <w:rFonts w:ascii="Arial" w:eastAsia="맑은 고딕" w:hAnsi="Arial" w:cs="Arial"/>
          <w:sz w:val="24"/>
          <w:szCs w:val="24"/>
          <w:lang w:eastAsia="ko-KR"/>
        </w:rPr>
        <w:lastRenderedPageBreak/>
        <w:t>cells" OR "Mother cells" OR Multipotent OR Pluripotent OR Totipotent) AND Humans[Filter]</w:t>
      </w:r>
    </w:p>
    <w:p w14:paraId="743A98A2" w14:textId="32280674" w:rsidR="00A25DAF" w:rsidRPr="00A25DAF" w:rsidRDefault="00D85895" w:rsidP="00A25DAF">
      <w:pPr>
        <w:tabs>
          <w:tab w:val="left" w:pos="6975"/>
        </w:tabs>
        <w:spacing w:line="480" w:lineRule="auto"/>
        <w:ind w:left="360"/>
        <w:rPr>
          <w:rFonts w:ascii="Arial" w:eastAsia="맑은 고딕" w:hAnsi="Arial" w:cs="Arial"/>
          <w:b/>
          <w:sz w:val="24"/>
          <w:szCs w:val="24"/>
          <w:lang w:eastAsia="ko-KR"/>
        </w:rPr>
      </w:pPr>
      <w:r w:rsidRPr="00A25DAF">
        <w:rPr>
          <w:rFonts w:ascii="Arial" w:eastAsia="맑은 고딕" w:hAnsi="Arial" w:cs="Arial"/>
          <w:b/>
          <w:sz w:val="24"/>
          <w:szCs w:val="24"/>
          <w:lang w:eastAsia="ko-KR"/>
        </w:rPr>
        <w:t>EMbase</w:t>
      </w:r>
      <w:r w:rsidR="00964B07">
        <w:rPr>
          <w:rFonts w:ascii="Arial" w:eastAsia="맑은 고딕" w:hAnsi="Arial" w:cs="Arial"/>
          <w:b/>
          <w:sz w:val="24"/>
          <w:szCs w:val="24"/>
          <w:lang w:eastAsia="ko-KR"/>
        </w:rPr>
        <w:t xml:space="preserve"> </w:t>
      </w:r>
      <w:r w:rsidR="0083312F">
        <w:rPr>
          <w:rFonts w:ascii="Arial" w:eastAsia="맑은 고딕" w:hAnsi="Arial" w:cs="Arial"/>
          <w:b/>
          <w:sz w:val="24"/>
          <w:szCs w:val="24"/>
          <w:lang w:eastAsia="ko-KR"/>
        </w:rPr>
        <w:t>20190228</w:t>
      </w:r>
      <w:r w:rsidR="00A25DAF" w:rsidRPr="00A25DAF">
        <w:rPr>
          <w:rFonts w:ascii="Arial" w:eastAsia="맑은 고딕" w:hAnsi="Arial" w:cs="Arial"/>
          <w:b/>
          <w:sz w:val="24"/>
          <w:szCs w:val="24"/>
          <w:lang w:eastAsia="ko-KR"/>
        </w:rPr>
        <w:t xml:space="preserve"> </w:t>
      </w:r>
      <w:r w:rsidR="006E2B3E" w:rsidRPr="00A25DAF">
        <w:rPr>
          <w:rFonts w:ascii="Arial" w:eastAsia="맑은 고딕" w:hAnsi="Arial" w:cs="Arial"/>
          <w:b/>
          <w:sz w:val="24"/>
          <w:szCs w:val="24"/>
          <w:lang w:eastAsia="ko-KR"/>
        </w:rPr>
        <w:t xml:space="preserve">– </w:t>
      </w:r>
      <w:r w:rsidR="00275201">
        <w:rPr>
          <w:rFonts w:ascii="Arial" w:eastAsia="맑은 고딕" w:hAnsi="Arial" w:cs="Arial"/>
          <w:b/>
          <w:sz w:val="24"/>
          <w:szCs w:val="24"/>
          <w:lang w:eastAsia="ko-KR"/>
        </w:rPr>
        <w:t>436</w:t>
      </w:r>
      <w:r w:rsidR="006E2B3E" w:rsidRPr="00A25DAF">
        <w:rPr>
          <w:rFonts w:ascii="Arial" w:eastAsia="맑은 고딕" w:hAnsi="Arial" w:cs="Arial"/>
          <w:b/>
          <w:sz w:val="24"/>
          <w:szCs w:val="24"/>
          <w:lang w:eastAsia="ko-KR"/>
        </w:rPr>
        <w:t xml:space="preserve"> articles</w:t>
      </w:r>
    </w:p>
    <w:p w14:paraId="0D26462B" w14:textId="1B2BA330" w:rsidR="001B1EB7" w:rsidRDefault="001B1EB7" w:rsidP="00A25DAF">
      <w:pPr>
        <w:tabs>
          <w:tab w:val="left" w:pos="6975"/>
        </w:tabs>
        <w:spacing w:line="480" w:lineRule="auto"/>
        <w:ind w:left="360"/>
        <w:rPr>
          <w:rFonts w:ascii="Arial" w:eastAsia="맑은 고딕" w:hAnsi="Arial" w:cs="Arial"/>
          <w:sz w:val="24"/>
          <w:szCs w:val="24"/>
          <w:lang w:eastAsia="ko-KR"/>
        </w:rPr>
      </w:pPr>
      <w:r w:rsidRPr="001B1EB7">
        <w:rPr>
          <w:rFonts w:ascii="Arial" w:eastAsia="맑은 고딕" w:hAnsi="Arial" w:cs="Arial"/>
          <w:sz w:val="24"/>
          <w:szCs w:val="24"/>
          <w:lang w:eastAsia="ko-KR"/>
        </w:rPr>
        <w:t>('Tendinopathy'/exp OR 'Tendon'/exp OR 'Tendon disorder'/exp OR 'Tendon injuries'/exp OR 'Tendinosis'/exp OR 'Tendinitis'/exp OR 'Tennis elbow'/exp OR 'Elbow Tendinopathy'/exp OR 'Lateral epicondylitis'/exp OR 'Latera</w:t>
      </w:r>
      <w:r w:rsidR="00275201">
        <w:rPr>
          <w:rFonts w:ascii="Arial" w:eastAsia="맑은 고딕" w:hAnsi="Arial" w:cs="Arial"/>
          <w:sz w:val="24"/>
          <w:szCs w:val="24"/>
          <w:lang w:eastAsia="ko-KR"/>
        </w:rPr>
        <w:t>l epicondylosis'/exp OR 'Golfer</w:t>
      </w:r>
      <w:r w:rsidRPr="001B1EB7">
        <w:rPr>
          <w:rFonts w:ascii="Arial" w:eastAsia="맑은 고딕" w:hAnsi="Arial" w:cs="Arial"/>
          <w:sz w:val="24"/>
          <w:szCs w:val="24"/>
          <w:lang w:eastAsia="ko-KR"/>
        </w:rPr>
        <w:t>s elbow'/exp OR 'Rotator cuff'/exp OR 'Rotator Cuff Injuries'/exp OR 'De Q</w:t>
      </w:r>
      <w:r w:rsidR="00275201">
        <w:rPr>
          <w:rFonts w:ascii="Arial" w:eastAsia="맑은 고딕" w:hAnsi="Arial" w:cs="Arial"/>
          <w:sz w:val="24"/>
          <w:szCs w:val="24"/>
          <w:lang w:eastAsia="ko-KR"/>
        </w:rPr>
        <w:t>uervain disease'/exp OR 'Jumper</w:t>
      </w:r>
      <w:r w:rsidRPr="001B1EB7">
        <w:rPr>
          <w:rFonts w:ascii="Arial" w:eastAsia="맑은 고딕" w:hAnsi="Arial" w:cs="Arial"/>
          <w:sz w:val="24"/>
          <w:szCs w:val="24"/>
          <w:lang w:eastAsia="ko-KR"/>
        </w:rPr>
        <w:t xml:space="preserve">s knee'/exp OR 'Achilles tendon'/exp OR 'Tendinopathy':ab,ti OR 'Tendon':ab,ti OR 'Tendon disorder':ab,ti OR 'Tendon injuries':ab,ti OR 'Tendinosis':ab,ti OR 'Tendinitis':ab,ti OR 'Tennis elbow':ab,ti OR 'Elbow Tendinopathy':ab,ti OR 'Lateral epicondylitis':ab,ti OR 'Lateral </w:t>
      </w:r>
      <w:r w:rsidR="00275201">
        <w:rPr>
          <w:rFonts w:ascii="Arial" w:eastAsia="맑은 고딕" w:hAnsi="Arial" w:cs="Arial"/>
          <w:sz w:val="24"/>
          <w:szCs w:val="24"/>
          <w:lang w:eastAsia="ko-KR"/>
        </w:rPr>
        <w:t>epicondylosis':ab,ti OR 'Golfer</w:t>
      </w:r>
      <w:r w:rsidRPr="001B1EB7">
        <w:rPr>
          <w:rFonts w:ascii="Arial" w:eastAsia="맑은 고딕" w:hAnsi="Arial" w:cs="Arial"/>
          <w:sz w:val="24"/>
          <w:szCs w:val="24"/>
          <w:lang w:eastAsia="ko-KR"/>
        </w:rPr>
        <w:t>s elbow':ab,ti OR 'Rotator cuff':ab,ti OR 'Rotator Cuff Injuries':ab,ti OR 'De Que</w:t>
      </w:r>
      <w:r w:rsidR="00275201">
        <w:rPr>
          <w:rFonts w:ascii="Arial" w:eastAsia="맑은 고딕" w:hAnsi="Arial" w:cs="Arial"/>
          <w:sz w:val="24"/>
          <w:szCs w:val="24"/>
          <w:lang w:eastAsia="ko-KR"/>
        </w:rPr>
        <w:t>rvain disease':ab,ti OR 'Jumper</w:t>
      </w:r>
      <w:r w:rsidRPr="001B1EB7">
        <w:rPr>
          <w:rFonts w:ascii="Arial" w:eastAsia="맑은 고딕" w:hAnsi="Arial" w:cs="Arial"/>
          <w:sz w:val="24"/>
          <w:szCs w:val="24"/>
          <w:lang w:eastAsia="ko-KR"/>
        </w:rPr>
        <w:t>s knee':ab,ti OR 'Achilles tendon':ab,ti) AND ('Stem cells'/exp OR 'Mesenchymal stem cells'/exp OR 'Progenitor cells'/exp OR 'Mother cells'/exp OR 'Multipotent'/exp OR 'Pluripotent'/exp OR 'Totipotent'/exp OR 'Stem cells':a</w:t>
      </w:r>
      <w:r w:rsidR="00275201">
        <w:rPr>
          <w:rFonts w:ascii="Arial" w:eastAsia="맑은 고딕" w:hAnsi="Arial" w:cs="Arial"/>
          <w:sz w:val="24"/>
          <w:szCs w:val="24"/>
          <w:lang w:eastAsia="ko-KR"/>
        </w:rPr>
        <w:t>b,ti OR 'Mesenchymal stem cells</w:t>
      </w:r>
      <w:r w:rsidRPr="001B1EB7">
        <w:rPr>
          <w:rFonts w:ascii="Arial" w:eastAsia="맑은 고딕" w:hAnsi="Arial" w:cs="Arial"/>
          <w:sz w:val="24"/>
          <w:szCs w:val="24"/>
          <w:lang w:eastAsia="ko-KR"/>
        </w:rPr>
        <w:t>':ab,ti OR 'Progenitor cells':ab,ti OR 'Mother cells':ab,ti OR 'Multipotent':ab,ti OR 'Pluripotent':ab,ti OR 'Totipotent':ab,ti)</w:t>
      </w:r>
    </w:p>
    <w:p w14:paraId="0C4AE7CC" w14:textId="653BB0F6" w:rsidR="00A25DAF" w:rsidRPr="00A25DAF" w:rsidRDefault="00985614" w:rsidP="00A25DAF">
      <w:pPr>
        <w:tabs>
          <w:tab w:val="left" w:pos="6975"/>
        </w:tabs>
        <w:spacing w:line="480" w:lineRule="auto"/>
        <w:ind w:left="360"/>
        <w:rPr>
          <w:rFonts w:ascii="Arial" w:eastAsia="맑은 고딕" w:hAnsi="Arial" w:cs="Arial"/>
          <w:b/>
          <w:sz w:val="24"/>
          <w:szCs w:val="24"/>
          <w:lang w:eastAsia="ko-KR"/>
        </w:rPr>
      </w:pPr>
      <w:r w:rsidRPr="00A25DAF">
        <w:rPr>
          <w:rFonts w:ascii="Arial" w:eastAsia="맑은 고딕" w:hAnsi="Arial" w:cs="Arial"/>
          <w:b/>
          <w:sz w:val="24"/>
          <w:szCs w:val="24"/>
          <w:lang w:eastAsia="ko-KR"/>
        </w:rPr>
        <w:t>Cochrane</w:t>
      </w:r>
      <w:r w:rsidR="00A25DAF" w:rsidRPr="00A25DAF">
        <w:rPr>
          <w:rFonts w:ascii="Arial" w:eastAsia="맑은 고딕" w:hAnsi="Arial" w:cs="Arial"/>
          <w:b/>
          <w:sz w:val="24"/>
          <w:szCs w:val="24"/>
          <w:lang w:eastAsia="ko-KR"/>
        </w:rPr>
        <w:t xml:space="preserve"> library</w:t>
      </w:r>
      <w:r w:rsidR="00964B07">
        <w:rPr>
          <w:rFonts w:ascii="Arial" w:eastAsia="맑은 고딕" w:hAnsi="Arial" w:cs="Arial"/>
          <w:b/>
          <w:sz w:val="24"/>
          <w:szCs w:val="24"/>
          <w:lang w:eastAsia="ko-KR"/>
        </w:rPr>
        <w:t xml:space="preserve"> </w:t>
      </w:r>
      <w:r w:rsidR="0083312F">
        <w:rPr>
          <w:rFonts w:ascii="Arial" w:eastAsia="맑은 고딕" w:hAnsi="Arial" w:cs="Arial"/>
          <w:b/>
          <w:sz w:val="24"/>
          <w:szCs w:val="24"/>
          <w:lang w:eastAsia="ko-KR"/>
        </w:rPr>
        <w:t xml:space="preserve">20190228 </w:t>
      </w:r>
      <w:r w:rsidR="006E2B3E" w:rsidRPr="00A25DAF">
        <w:rPr>
          <w:rFonts w:ascii="Arial" w:eastAsia="맑은 고딕" w:hAnsi="Arial" w:cs="Arial"/>
          <w:b/>
          <w:sz w:val="24"/>
          <w:szCs w:val="24"/>
          <w:lang w:eastAsia="ko-KR"/>
        </w:rPr>
        <w:t xml:space="preserve">– </w:t>
      </w:r>
      <w:r w:rsidR="00D35DAA">
        <w:rPr>
          <w:rFonts w:ascii="Arial" w:eastAsia="맑은 고딕" w:hAnsi="Arial" w:cs="Arial"/>
          <w:b/>
          <w:sz w:val="24"/>
          <w:szCs w:val="24"/>
          <w:lang w:eastAsia="ko-KR"/>
        </w:rPr>
        <w:t>3</w:t>
      </w:r>
      <w:r w:rsidR="00275201">
        <w:rPr>
          <w:rFonts w:ascii="Arial" w:eastAsia="맑은 고딕" w:hAnsi="Arial" w:cs="Arial"/>
          <w:b/>
          <w:sz w:val="24"/>
          <w:szCs w:val="24"/>
          <w:lang w:eastAsia="ko-KR"/>
        </w:rPr>
        <w:t>9</w:t>
      </w:r>
      <w:r w:rsidR="006E2B3E" w:rsidRPr="00A25DAF">
        <w:rPr>
          <w:rFonts w:ascii="Arial" w:eastAsia="맑은 고딕" w:hAnsi="Arial" w:cs="Arial"/>
          <w:b/>
          <w:sz w:val="24"/>
          <w:szCs w:val="24"/>
          <w:lang w:eastAsia="ko-KR"/>
        </w:rPr>
        <w:t xml:space="preserve"> articles</w:t>
      </w:r>
    </w:p>
    <w:p w14:paraId="31DFE958" w14:textId="24ED42B0" w:rsidR="00147079" w:rsidRPr="006138B3" w:rsidRDefault="00D35DAA" w:rsidP="00D35DAA">
      <w:pPr>
        <w:tabs>
          <w:tab w:val="left" w:pos="6975"/>
        </w:tabs>
        <w:spacing w:line="480" w:lineRule="auto"/>
        <w:ind w:left="360"/>
        <w:rPr>
          <w:rFonts w:ascii="Arial" w:eastAsia="맑은 고딕" w:hAnsi="Arial" w:cs="Arial"/>
          <w:sz w:val="24"/>
          <w:szCs w:val="24"/>
          <w:lang w:eastAsia="ko-KR"/>
        </w:rPr>
      </w:pPr>
      <w:r w:rsidRPr="00D35DAA">
        <w:rPr>
          <w:rFonts w:ascii="Arial" w:eastAsia="맑은 고딕" w:hAnsi="Arial" w:cs="Arial"/>
          <w:sz w:val="24"/>
          <w:szCs w:val="24"/>
          <w:lang w:eastAsia="ko-KR"/>
        </w:rPr>
        <w:t xml:space="preserve">(Tendinopathy OR Tendon OR Tendon disorder OR Tendon injuries OR Tendinosis OR Tendinitis OR Tennis elbow OR Elbow Tendinopathy OR Lateral epicondylitis OR Lateral epicondylosis OR Golfer’s elbow OR Rotator cuff OR Rotator Cuff </w:t>
      </w:r>
      <w:r w:rsidRPr="00D35DAA">
        <w:rPr>
          <w:rFonts w:ascii="Arial" w:eastAsia="맑은 고딕" w:hAnsi="Arial" w:cs="Arial"/>
          <w:sz w:val="24"/>
          <w:szCs w:val="24"/>
          <w:lang w:eastAsia="ko-KR"/>
        </w:rPr>
        <w:lastRenderedPageBreak/>
        <w:t>Injuries OR De Quervain disease OR Jumper’s knee OR Achilles tendon) AND (Stem cells OR Mesenchymal stem cells OR Progenitor cells OR Mother cells OR Multipotent OR Pluripotent OR Totipotent)</w:t>
      </w:r>
    </w:p>
    <w:sectPr w:rsidR="00147079" w:rsidRPr="006138B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D151D7" w14:textId="77777777" w:rsidR="002F733B" w:rsidRDefault="002F733B" w:rsidP="00544850">
      <w:pPr>
        <w:spacing w:after="0" w:line="240" w:lineRule="auto"/>
      </w:pPr>
      <w:r>
        <w:separator/>
      </w:r>
    </w:p>
  </w:endnote>
  <w:endnote w:type="continuationSeparator" w:id="0">
    <w:p w14:paraId="61486020" w14:textId="77777777" w:rsidR="002F733B" w:rsidRDefault="002F733B" w:rsidP="00544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6226C1" w14:textId="77777777" w:rsidR="002F733B" w:rsidRDefault="002F733B" w:rsidP="00544850">
      <w:pPr>
        <w:spacing w:after="0" w:line="240" w:lineRule="auto"/>
      </w:pPr>
      <w:r>
        <w:separator/>
      </w:r>
    </w:p>
  </w:footnote>
  <w:footnote w:type="continuationSeparator" w:id="0">
    <w:p w14:paraId="3F4E948C" w14:textId="77777777" w:rsidR="002F733B" w:rsidRDefault="002F733B" w:rsidP="005448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421C3F"/>
    <w:multiLevelType w:val="hybridMultilevel"/>
    <w:tmpl w:val="762A9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BC4CDD"/>
    <w:multiLevelType w:val="hybridMultilevel"/>
    <w:tmpl w:val="E3605DD0"/>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2673554C"/>
    <w:multiLevelType w:val="hybridMultilevel"/>
    <w:tmpl w:val="762A9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D8120A"/>
    <w:multiLevelType w:val="hybridMultilevel"/>
    <w:tmpl w:val="762A91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C00626"/>
    <w:multiLevelType w:val="multilevel"/>
    <w:tmpl w:val="31143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0EC0D5D"/>
    <w:multiLevelType w:val="multilevel"/>
    <w:tmpl w:val="D26C0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5856F9A"/>
    <w:multiLevelType w:val="multilevel"/>
    <w:tmpl w:val="5BE27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C6113D5"/>
    <w:multiLevelType w:val="multilevel"/>
    <w:tmpl w:val="08725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9B203F2"/>
    <w:multiLevelType w:val="hybridMultilevel"/>
    <w:tmpl w:val="762A9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8"/>
  </w:num>
  <w:num w:numId="5">
    <w:abstractNumId w:val="6"/>
  </w:num>
  <w:num w:numId="6">
    <w:abstractNumId w:val="4"/>
  </w:num>
  <w:num w:numId="7">
    <w:abstractNumId w:val="5"/>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1A3"/>
    <w:rsid w:val="000130A6"/>
    <w:rsid w:val="00030853"/>
    <w:rsid w:val="000408C3"/>
    <w:rsid w:val="0004112E"/>
    <w:rsid w:val="000518BF"/>
    <w:rsid w:val="000726CF"/>
    <w:rsid w:val="00075AEA"/>
    <w:rsid w:val="000806AF"/>
    <w:rsid w:val="000D4B26"/>
    <w:rsid w:val="000D547E"/>
    <w:rsid w:val="0011680B"/>
    <w:rsid w:val="00123144"/>
    <w:rsid w:val="00142CDC"/>
    <w:rsid w:val="00147079"/>
    <w:rsid w:val="001755DB"/>
    <w:rsid w:val="001840E5"/>
    <w:rsid w:val="001B1EB7"/>
    <w:rsid w:val="001B2B61"/>
    <w:rsid w:val="001D43B4"/>
    <w:rsid w:val="00206437"/>
    <w:rsid w:val="00227A4F"/>
    <w:rsid w:val="00231D0E"/>
    <w:rsid w:val="0024745F"/>
    <w:rsid w:val="00257AB0"/>
    <w:rsid w:val="00261AF5"/>
    <w:rsid w:val="00263575"/>
    <w:rsid w:val="00274F65"/>
    <w:rsid w:val="00275201"/>
    <w:rsid w:val="002E558B"/>
    <w:rsid w:val="002F0E02"/>
    <w:rsid w:val="002F733B"/>
    <w:rsid w:val="003028FA"/>
    <w:rsid w:val="00314C12"/>
    <w:rsid w:val="00347E52"/>
    <w:rsid w:val="0035629A"/>
    <w:rsid w:val="00382A78"/>
    <w:rsid w:val="00382F30"/>
    <w:rsid w:val="00387B3C"/>
    <w:rsid w:val="003C3E9B"/>
    <w:rsid w:val="003D3E13"/>
    <w:rsid w:val="00410DDE"/>
    <w:rsid w:val="0044675A"/>
    <w:rsid w:val="00454F1E"/>
    <w:rsid w:val="0048554F"/>
    <w:rsid w:val="004A01FC"/>
    <w:rsid w:val="004A05EE"/>
    <w:rsid w:val="004A1520"/>
    <w:rsid w:val="004A65FF"/>
    <w:rsid w:val="004B05AE"/>
    <w:rsid w:val="004B6130"/>
    <w:rsid w:val="004C1005"/>
    <w:rsid w:val="004E4358"/>
    <w:rsid w:val="00501CA9"/>
    <w:rsid w:val="00512C6F"/>
    <w:rsid w:val="00536D9D"/>
    <w:rsid w:val="00540B60"/>
    <w:rsid w:val="00542166"/>
    <w:rsid w:val="00543E7B"/>
    <w:rsid w:val="00544850"/>
    <w:rsid w:val="00547242"/>
    <w:rsid w:val="005546F4"/>
    <w:rsid w:val="0055738D"/>
    <w:rsid w:val="00564032"/>
    <w:rsid w:val="00567B6E"/>
    <w:rsid w:val="00581C2F"/>
    <w:rsid w:val="00594732"/>
    <w:rsid w:val="00594DDF"/>
    <w:rsid w:val="005A51A4"/>
    <w:rsid w:val="005B1E01"/>
    <w:rsid w:val="005D2709"/>
    <w:rsid w:val="005E2127"/>
    <w:rsid w:val="006138B3"/>
    <w:rsid w:val="00623BE7"/>
    <w:rsid w:val="0063440C"/>
    <w:rsid w:val="00636828"/>
    <w:rsid w:val="006444B1"/>
    <w:rsid w:val="006641A3"/>
    <w:rsid w:val="006740FD"/>
    <w:rsid w:val="0068278C"/>
    <w:rsid w:val="006E2B3E"/>
    <w:rsid w:val="006E7FF2"/>
    <w:rsid w:val="00701FC9"/>
    <w:rsid w:val="00725A15"/>
    <w:rsid w:val="00726652"/>
    <w:rsid w:val="00751337"/>
    <w:rsid w:val="007574E9"/>
    <w:rsid w:val="007A5FA9"/>
    <w:rsid w:val="007B1D98"/>
    <w:rsid w:val="007B52A3"/>
    <w:rsid w:val="007F1BB0"/>
    <w:rsid w:val="00816303"/>
    <w:rsid w:val="008301A2"/>
    <w:rsid w:val="00832D3F"/>
    <w:rsid w:val="0083312F"/>
    <w:rsid w:val="00834328"/>
    <w:rsid w:val="00835992"/>
    <w:rsid w:val="00836C5C"/>
    <w:rsid w:val="00847440"/>
    <w:rsid w:val="0085453A"/>
    <w:rsid w:val="00861ACE"/>
    <w:rsid w:val="00867F66"/>
    <w:rsid w:val="008876BE"/>
    <w:rsid w:val="0089159A"/>
    <w:rsid w:val="008A343C"/>
    <w:rsid w:val="008B313E"/>
    <w:rsid w:val="00924B9F"/>
    <w:rsid w:val="0093418E"/>
    <w:rsid w:val="00935F2D"/>
    <w:rsid w:val="00942771"/>
    <w:rsid w:val="00943000"/>
    <w:rsid w:val="00947AE0"/>
    <w:rsid w:val="00960023"/>
    <w:rsid w:val="00964B07"/>
    <w:rsid w:val="00966866"/>
    <w:rsid w:val="00985614"/>
    <w:rsid w:val="009A067D"/>
    <w:rsid w:val="009E14FE"/>
    <w:rsid w:val="00A12BB8"/>
    <w:rsid w:val="00A13AB2"/>
    <w:rsid w:val="00A13C48"/>
    <w:rsid w:val="00A25DAF"/>
    <w:rsid w:val="00A33467"/>
    <w:rsid w:val="00A441CD"/>
    <w:rsid w:val="00A97750"/>
    <w:rsid w:val="00AB0D5B"/>
    <w:rsid w:val="00AC047D"/>
    <w:rsid w:val="00AC0DAE"/>
    <w:rsid w:val="00AD302F"/>
    <w:rsid w:val="00AD7C6D"/>
    <w:rsid w:val="00AE08B2"/>
    <w:rsid w:val="00AE2481"/>
    <w:rsid w:val="00AF0090"/>
    <w:rsid w:val="00AF0614"/>
    <w:rsid w:val="00B135AD"/>
    <w:rsid w:val="00B1787C"/>
    <w:rsid w:val="00B2654C"/>
    <w:rsid w:val="00B2798C"/>
    <w:rsid w:val="00B33489"/>
    <w:rsid w:val="00B34384"/>
    <w:rsid w:val="00B72A8F"/>
    <w:rsid w:val="00B76814"/>
    <w:rsid w:val="00B864EC"/>
    <w:rsid w:val="00B86671"/>
    <w:rsid w:val="00BB1F85"/>
    <w:rsid w:val="00BC69CD"/>
    <w:rsid w:val="00BC6F88"/>
    <w:rsid w:val="00BE6473"/>
    <w:rsid w:val="00BE7EE0"/>
    <w:rsid w:val="00BF320E"/>
    <w:rsid w:val="00C04E14"/>
    <w:rsid w:val="00C07F96"/>
    <w:rsid w:val="00C22DCB"/>
    <w:rsid w:val="00C325EB"/>
    <w:rsid w:val="00C430AC"/>
    <w:rsid w:val="00C46BED"/>
    <w:rsid w:val="00C6173E"/>
    <w:rsid w:val="00C63480"/>
    <w:rsid w:val="00C72B75"/>
    <w:rsid w:val="00C85EEC"/>
    <w:rsid w:val="00C92EB8"/>
    <w:rsid w:val="00CC66CE"/>
    <w:rsid w:val="00CC6D1A"/>
    <w:rsid w:val="00CD1F9D"/>
    <w:rsid w:val="00CE025C"/>
    <w:rsid w:val="00CE1591"/>
    <w:rsid w:val="00D14630"/>
    <w:rsid w:val="00D35DAA"/>
    <w:rsid w:val="00D41223"/>
    <w:rsid w:val="00D82999"/>
    <w:rsid w:val="00D85895"/>
    <w:rsid w:val="00DD7DDE"/>
    <w:rsid w:val="00E04CF7"/>
    <w:rsid w:val="00E118CB"/>
    <w:rsid w:val="00E321A4"/>
    <w:rsid w:val="00E501D9"/>
    <w:rsid w:val="00E51AF5"/>
    <w:rsid w:val="00E61D2B"/>
    <w:rsid w:val="00E6264C"/>
    <w:rsid w:val="00E810E3"/>
    <w:rsid w:val="00E845F7"/>
    <w:rsid w:val="00E964C3"/>
    <w:rsid w:val="00EE2D73"/>
    <w:rsid w:val="00EF038A"/>
    <w:rsid w:val="00EF6461"/>
    <w:rsid w:val="00F06D8A"/>
    <w:rsid w:val="00F07A83"/>
    <w:rsid w:val="00F16D47"/>
    <w:rsid w:val="00F41857"/>
    <w:rsid w:val="00F51FF1"/>
    <w:rsid w:val="00FB3839"/>
    <w:rsid w:val="00FC22FB"/>
    <w:rsid w:val="00FD2775"/>
    <w:rsid w:val="00FE58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C26E4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41A3"/>
    <w:pPr>
      <w:ind w:left="720"/>
      <w:contextualSpacing/>
    </w:pPr>
  </w:style>
  <w:style w:type="character" w:customStyle="1" w:styleId="term">
    <w:name w:val="term"/>
    <w:basedOn w:val="a0"/>
    <w:rsid w:val="00BE6473"/>
  </w:style>
  <w:style w:type="paragraph" w:styleId="a4">
    <w:name w:val="Balloon Text"/>
    <w:basedOn w:val="a"/>
    <w:link w:val="Char"/>
    <w:uiPriority w:val="99"/>
    <w:semiHidden/>
    <w:unhideWhenUsed/>
    <w:rsid w:val="008A343C"/>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8A343C"/>
    <w:rPr>
      <w:rFonts w:asciiTheme="majorHAnsi" w:eastAsiaTheme="majorEastAsia" w:hAnsiTheme="majorHAnsi" w:cstheme="majorBidi"/>
      <w:sz w:val="18"/>
      <w:szCs w:val="18"/>
    </w:rPr>
  </w:style>
  <w:style w:type="paragraph" w:styleId="a5">
    <w:name w:val="header"/>
    <w:basedOn w:val="a"/>
    <w:link w:val="Char0"/>
    <w:uiPriority w:val="99"/>
    <w:unhideWhenUsed/>
    <w:rsid w:val="00544850"/>
    <w:pPr>
      <w:tabs>
        <w:tab w:val="center" w:pos="4513"/>
        <w:tab w:val="right" w:pos="9026"/>
      </w:tabs>
      <w:snapToGrid w:val="0"/>
    </w:pPr>
  </w:style>
  <w:style w:type="character" w:customStyle="1" w:styleId="Char0">
    <w:name w:val="머리글 Char"/>
    <w:basedOn w:val="a0"/>
    <w:link w:val="a5"/>
    <w:uiPriority w:val="99"/>
    <w:rsid w:val="00544850"/>
  </w:style>
  <w:style w:type="paragraph" w:styleId="a6">
    <w:name w:val="footer"/>
    <w:basedOn w:val="a"/>
    <w:link w:val="Char1"/>
    <w:uiPriority w:val="99"/>
    <w:unhideWhenUsed/>
    <w:rsid w:val="00544850"/>
    <w:pPr>
      <w:tabs>
        <w:tab w:val="center" w:pos="4513"/>
        <w:tab w:val="right" w:pos="9026"/>
      </w:tabs>
      <w:snapToGrid w:val="0"/>
    </w:pPr>
  </w:style>
  <w:style w:type="character" w:customStyle="1" w:styleId="Char1">
    <w:name w:val="바닥글 Char"/>
    <w:basedOn w:val="a0"/>
    <w:link w:val="a6"/>
    <w:uiPriority w:val="99"/>
    <w:rsid w:val="00544850"/>
  </w:style>
  <w:style w:type="paragraph" w:styleId="a7">
    <w:name w:val="Normal (Web)"/>
    <w:basedOn w:val="a"/>
    <w:uiPriority w:val="99"/>
    <w:semiHidden/>
    <w:unhideWhenUsed/>
    <w:rsid w:val="00CC6D1A"/>
    <w:pPr>
      <w:spacing w:before="100" w:beforeAutospacing="1" w:after="100" w:afterAutospacing="1" w:line="240" w:lineRule="auto"/>
    </w:pPr>
    <w:rPr>
      <w:rFonts w:ascii="굴림" w:eastAsia="굴림" w:hAnsi="굴림" w:cs="굴림"/>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495730">
      <w:bodyDiv w:val="1"/>
      <w:marLeft w:val="0"/>
      <w:marRight w:val="0"/>
      <w:marTop w:val="0"/>
      <w:marBottom w:val="0"/>
      <w:divBdr>
        <w:top w:val="none" w:sz="0" w:space="0" w:color="auto"/>
        <w:left w:val="none" w:sz="0" w:space="0" w:color="auto"/>
        <w:bottom w:val="none" w:sz="0" w:space="0" w:color="auto"/>
        <w:right w:val="none" w:sz="0" w:space="0" w:color="auto"/>
      </w:divBdr>
      <w:divsChild>
        <w:div w:id="858815247">
          <w:marLeft w:val="0"/>
          <w:marRight w:val="0"/>
          <w:marTop w:val="0"/>
          <w:marBottom w:val="0"/>
          <w:divBdr>
            <w:top w:val="none" w:sz="0" w:space="0" w:color="auto"/>
            <w:left w:val="none" w:sz="0" w:space="0" w:color="auto"/>
            <w:bottom w:val="none" w:sz="0" w:space="0" w:color="auto"/>
            <w:right w:val="none" w:sz="0" w:space="0" w:color="auto"/>
          </w:divBdr>
          <w:divsChild>
            <w:div w:id="1986932367">
              <w:marLeft w:val="0"/>
              <w:marRight w:val="0"/>
              <w:marTop w:val="0"/>
              <w:marBottom w:val="0"/>
              <w:divBdr>
                <w:top w:val="none" w:sz="0" w:space="0" w:color="auto"/>
                <w:left w:val="none" w:sz="0" w:space="0" w:color="auto"/>
                <w:bottom w:val="none" w:sz="0" w:space="0" w:color="auto"/>
                <w:right w:val="none" w:sz="0" w:space="0" w:color="auto"/>
              </w:divBdr>
              <w:divsChild>
                <w:div w:id="334459548">
                  <w:marLeft w:val="0"/>
                  <w:marRight w:val="0"/>
                  <w:marTop w:val="0"/>
                  <w:marBottom w:val="0"/>
                  <w:divBdr>
                    <w:top w:val="none" w:sz="0" w:space="0" w:color="auto"/>
                    <w:left w:val="none" w:sz="0" w:space="0" w:color="auto"/>
                    <w:bottom w:val="none" w:sz="0" w:space="0" w:color="auto"/>
                    <w:right w:val="none" w:sz="0" w:space="0" w:color="auto"/>
                  </w:divBdr>
                  <w:divsChild>
                    <w:div w:id="61028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752229">
      <w:bodyDiv w:val="1"/>
      <w:marLeft w:val="0"/>
      <w:marRight w:val="0"/>
      <w:marTop w:val="0"/>
      <w:marBottom w:val="0"/>
      <w:divBdr>
        <w:top w:val="none" w:sz="0" w:space="0" w:color="auto"/>
        <w:left w:val="none" w:sz="0" w:space="0" w:color="auto"/>
        <w:bottom w:val="none" w:sz="0" w:space="0" w:color="auto"/>
        <w:right w:val="none" w:sz="0" w:space="0" w:color="auto"/>
      </w:divBdr>
      <w:divsChild>
        <w:div w:id="2049452926">
          <w:marLeft w:val="0"/>
          <w:marRight w:val="0"/>
          <w:marTop w:val="0"/>
          <w:marBottom w:val="0"/>
          <w:divBdr>
            <w:top w:val="none" w:sz="0" w:space="0" w:color="auto"/>
            <w:left w:val="none" w:sz="0" w:space="0" w:color="auto"/>
            <w:bottom w:val="none" w:sz="0" w:space="0" w:color="auto"/>
            <w:right w:val="none" w:sz="0" w:space="0" w:color="auto"/>
          </w:divBdr>
          <w:divsChild>
            <w:div w:id="465969694">
              <w:marLeft w:val="0"/>
              <w:marRight w:val="0"/>
              <w:marTop w:val="0"/>
              <w:marBottom w:val="0"/>
              <w:divBdr>
                <w:top w:val="none" w:sz="0" w:space="0" w:color="auto"/>
                <w:left w:val="none" w:sz="0" w:space="0" w:color="auto"/>
                <w:bottom w:val="none" w:sz="0" w:space="0" w:color="auto"/>
                <w:right w:val="none" w:sz="0" w:space="0" w:color="auto"/>
              </w:divBdr>
              <w:divsChild>
                <w:div w:id="656962569">
                  <w:marLeft w:val="0"/>
                  <w:marRight w:val="0"/>
                  <w:marTop w:val="0"/>
                  <w:marBottom w:val="0"/>
                  <w:divBdr>
                    <w:top w:val="none" w:sz="0" w:space="0" w:color="auto"/>
                    <w:left w:val="none" w:sz="0" w:space="0" w:color="auto"/>
                    <w:bottom w:val="none" w:sz="0" w:space="0" w:color="auto"/>
                    <w:right w:val="none" w:sz="0" w:space="0" w:color="auto"/>
                  </w:divBdr>
                  <w:divsChild>
                    <w:div w:id="126734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92008">
      <w:bodyDiv w:val="1"/>
      <w:marLeft w:val="0"/>
      <w:marRight w:val="0"/>
      <w:marTop w:val="0"/>
      <w:marBottom w:val="0"/>
      <w:divBdr>
        <w:top w:val="none" w:sz="0" w:space="0" w:color="auto"/>
        <w:left w:val="none" w:sz="0" w:space="0" w:color="auto"/>
        <w:bottom w:val="none" w:sz="0" w:space="0" w:color="auto"/>
        <w:right w:val="none" w:sz="0" w:space="0" w:color="auto"/>
      </w:divBdr>
    </w:div>
    <w:div w:id="424149502">
      <w:bodyDiv w:val="1"/>
      <w:marLeft w:val="0"/>
      <w:marRight w:val="0"/>
      <w:marTop w:val="0"/>
      <w:marBottom w:val="0"/>
      <w:divBdr>
        <w:top w:val="none" w:sz="0" w:space="0" w:color="auto"/>
        <w:left w:val="none" w:sz="0" w:space="0" w:color="auto"/>
        <w:bottom w:val="none" w:sz="0" w:space="0" w:color="auto"/>
        <w:right w:val="none" w:sz="0" w:space="0" w:color="auto"/>
      </w:divBdr>
      <w:divsChild>
        <w:div w:id="505486215">
          <w:marLeft w:val="0"/>
          <w:marRight w:val="0"/>
          <w:marTop w:val="0"/>
          <w:marBottom w:val="0"/>
          <w:divBdr>
            <w:top w:val="none" w:sz="0" w:space="0" w:color="auto"/>
            <w:left w:val="none" w:sz="0" w:space="0" w:color="auto"/>
            <w:bottom w:val="none" w:sz="0" w:space="0" w:color="auto"/>
            <w:right w:val="none" w:sz="0" w:space="0" w:color="auto"/>
          </w:divBdr>
          <w:divsChild>
            <w:div w:id="1961719630">
              <w:marLeft w:val="0"/>
              <w:marRight w:val="0"/>
              <w:marTop w:val="0"/>
              <w:marBottom w:val="0"/>
              <w:divBdr>
                <w:top w:val="none" w:sz="0" w:space="0" w:color="auto"/>
                <w:left w:val="none" w:sz="0" w:space="0" w:color="auto"/>
                <w:bottom w:val="none" w:sz="0" w:space="0" w:color="auto"/>
                <w:right w:val="none" w:sz="0" w:space="0" w:color="auto"/>
              </w:divBdr>
              <w:divsChild>
                <w:div w:id="1491561819">
                  <w:marLeft w:val="0"/>
                  <w:marRight w:val="0"/>
                  <w:marTop w:val="0"/>
                  <w:marBottom w:val="0"/>
                  <w:divBdr>
                    <w:top w:val="none" w:sz="0" w:space="0" w:color="auto"/>
                    <w:left w:val="none" w:sz="0" w:space="0" w:color="auto"/>
                    <w:bottom w:val="none" w:sz="0" w:space="0" w:color="auto"/>
                    <w:right w:val="none" w:sz="0" w:space="0" w:color="auto"/>
                  </w:divBdr>
                  <w:divsChild>
                    <w:div w:id="116300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598438">
      <w:bodyDiv w:val="1"/>
      <w:marLeft w:val="0"/>
      <w:marRight w:val="0"/>
      <w:marTop w:val="0"/>
      <w:marBottom w:val="0"/>
      <w:divBdr>
        <w:top w:val="none" w:sz="0" w:space="0" w:color="auto"/>
        <w:left w:val="none" w:sz="0" w:space="0" w:color="auto"/>
        <w:bottom w:val="none" w:sz="0" w:space="0" w:color="auto"/>
        <w:right w:val="none" w:sz="0" w:space="0" w:color="auto"/>
      </w:divBdr>
      <w:divsChild>
        <w:div w:id="2106723533">
          <w:marLeft w:val="0"/>
          <w:marRight w:val="0"/>
          <w:marTop w:val="0"/>
          <w:marBottom w:val="0"/>
          <w:divBdr>
            <w:top w:val="none" w:sz="0" w:space="0" w:color="auto"/>
            <w:left w:val="none" w:sz="0" w:space="0" w:color="auto"/>
            <w:bottom w:val="none" w:sz="0" w:space="0" w:color="auto"/>
            <w:right w:val="none" w:sz="0" w:space="0" w:color="auto"/>
          </w:divBdr>
          <w:divsChild>
            <w:div w:id="71050836">
              <w:marLeft w:val="0"/>
              <w:marRight w:val="0"/>
              <w:marTop w:val="0"/>
              <w:marBottom w:val="0"/>
              <w:divBdr>
                <w:top w:val="none" w:sz="0" w:space="0" w:color="auto"/>
                <w:left w:val="none" w:sz="0" w:space="0" w:color="auto"/>
                <w:bottom w:val="none" w:sz="0" w:space="0" w:color="auto"/>
                <w:right w:val="none" w:sz="0" w:space="0" w:color="auto"/>
              </w:divBdr>
              <w:divsChild>
                <w:div w:id="1179545785">
                  <w:marLeft w:val="0"/>
                  <w:marRight w:val="0"/>
                  <w:marTop w:val="0"/>
                  <w:marBottom w:val="0"/>
                  <w:divBdr>
                    <w:top w:val="none" w:sz="0" w:space="0" w:color="auto"/>
                    <w:left w:val="none" w:sz="0" w:space="0" w:color="auto"/>
                    <w:bottom w:val="none" w:sz="0" w:space="0" w:color="auto"/>
                    <w:right w:val="none" w:sz="0" w:space="0" w:color="auto"/>
                  </w:divBdr>
                  <w:divsChild>
                    <w:div w:id="20436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926633">
      <w:bodyDiv w:val="1"/>
      <w:marLeft w:val="0"/>
      <w:marRight w:val="0"/>
      <w:marTop w:val="0"/>
      <w:marBottom w:val="0"/>
      <w:divBdr>
        <w:top w:val="none" w:sz="0" w:space="0" w:color="auto"/>
        <w:left w:val="none" w:sz="0" w:space="0" w:color="auto"/>
        <w:bottom w:val="none" w:sz="0" w:space="0" w:color="auto"/>
        <w:right w:val="none" w:sz="0" w:space="0" w:color="auto"/>
      </w:divBdr>
    </w:div>
    <w:div w:id="641422443">
      <w:bodyDiv w:val="1"/>
      <w:marLeft w:val="0"/>
      <w:marRight w:val="0"/>
      <w:marTop w:val="0"/>
      <w:marBottom w:val="0"/>
      <w:divBdr>
        <w:top w:val="none" w:sz="0" w:space="0" w:color="auto"/>
        <w:left w:val="none" w:sz="0" w:space="0" w:color="auto"/>
        <w:bottom w:val="none" w:sz="0" w:space="0" w:color="auto"/>
        <w:right w:val="none" w:sz="0" w:space="0" w:color="auto"/>
      </w:divBdr>
    </w:div>
    <w:div w:id="732000926">
      <w:bodyDiv w:val="1"/>
      <w:marLeft w:val="0"/>
      <w:marRight w:val="0"/>
      <w:marTop w:val="0"/>
      <w:marBottom w:val="0"/>
      <w:divBdr>
        <w:top w:val="none" w:sz="0" w:space="0" w:color="auto"/>
        <w:left w:val="none" w:sz="0" w:space="0" w:color="auto"/>
        <w:bottom w:val="none" w:sz="0" w:space="0" w:color="auto"/>
        <w:right w:val="none" w:sz="0" w:space="0" w:color="auto"/>
      </w:divBdr>
      <w:divsChild>
        <w:div w:id="763720076">
          <w:marLeft w:val="0"/>
          <w:marRight w:val="0"/>
          <w:marTop w:val="0"/>
          <w:marBottom w:val="0"/>
          <w:divBdr>
            <w:top w:val="none" w:sz="0" w:space="0" w:color="auto"/>
            <w:left w:val="none" w:sz="0" w:space="0" w:color="auto"/>
            <w:bottom w:val="none" w:sz="0" w:space="0" w:color="auto"/>
            <w:right w:val="none" w:sz="0" w:space="0" w:color="auto"/>
          </w:divBdr>
          <w:divsChild>
            <w:div w:id="2122257941">
              <w:marLeft w:val="0"/>
              <w:marRight w:val="0"/>
              <w:marTop w:val="0"/>
              <w:marBottom w:val="0"/>
              <w:divBdr>
                <w:top w:val="none" w:sz="0" w:space="0" w:color="auto"/>
                <w:left w:val="none" w:sz="0" w:space="0" w:color="auto"/>
                <w:bottom w:val="none" w:sz="0" w:space="0" w:color="auto"/>
                <w:right w:val="none" w:sz="0" w:space="0" w:color="auto"/>
              </w:divBdr>
              <w:divsChild>
                <w:div w:id="1404259844">
                  <w:marLeft w:val="0"/>
                  <w:marRight w:val="0"/>
                  <w:marTop w:val="0"/>
                  <w:marBottom w:val="0"/>
                  <w:divBdr>
                    <w:top w:val="none" w:sz="0" w:space="0" w:color="auto"/>
                    <w:left w:val="none" w:sz="0" w:space="0" w:color="auto"/>
                    <w:bottom w:val="none" w:sz="0" w:space="0" w:color="auto"/>
                    <w:right w:val="none" w:sz="0" w:space="0" w:color="auto"/>
                  </w:divBdr>
                  <w:divsChild>
                    <w:div w:id="12686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829819">
      <w:bodyDiv w:val="1"/>
      <w:marLeft w:val="0"/>
      <w:marRight w:val="0"/>
      <w:marTop w:val="0"/>
      <w:marBottom w:val="0"/>
      <w:divBdr>
        <w:top w:val="none" w:sz="0" w:space="0" w:color="auto"/>
        <w:left w:val="none" w:sz="0" w:space="0" w:color="auto"/>
        <w:bottom w:val="none" w:sz="0" w:space="0" w:color="auto"/>
        <w:right w:val="none" w:sz="0" w:space="0" w:color="auto"/>
      </w:divBdr>
      <w:divsChild>
        <w:div w:id="27873724">
          <w:marLeft w:val="0"/>
          <w:marRight w:val="0"/>
          <w:marTop w:val="0"/>
          <w:marBottom w:val="0"/>
          <w:divBdr>
            <w:top w:val="none" w:sz="0" w:space="0" w:color="auto"/>
            <w:left w:val="none" w:sz="0" w:space="0" w:color="auto"/>
            <w:bottom w:val="none" w:sz="0" w:space="0" w:color="auto"/>
            <w:right w:val="none" w:sz="0" w:space="0" w:color="auto"/>
          </w:divBdr>
          <w:divsChild>
            <w:div w:id="387534413">
              <w:marLeft w:val="0"/>
              <w:marRight w:val="0"/>
              <w:marTop w:val="0"/>
              <w:marBottom w:val="0"/>
              <w:divBdr>
                <w:top w:val="none" w:sz="0" w:space="0" w:color="auto"/>
                <w:left w:val="none" w:sz="0" w:space="0" w:color="auto"/>
                <w:bottom w:val="none" w:sz="0" w:space="0" w:color="auto"/>
                <w:right w:val="none" w:sz="0" w:space="0" w:color="auto"/>
              </w:divBdr>
              <w:divsChild>
                <w:div w:id="27724614">
                  <w:marLeft w:val="0"/>
                  <w:marRight w:val="0"/>
                  <w:marTop w:val="0"/>
                  <w:marBottom w:val="0"/>
                  <w:divBdr>
                    <w:top w:val="none" w:sz="0" w:space="0" w:color="auto"/>
                    <w:left w:val="none" w:sz="0" w:space="0" w:color="auto"/>
                    <w:bottom w:val="none" w:sz="0" w:space="0" w:color="auto"/>
                    <w:right w:val="none" w:sz="0" w:space="0" w:color="auto"/>
                  </w:divBdr>
                  <w:divsChild>
                    <w:div w:id="165151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487109">
      <w:bodyDiv w:val="1"/>
      <w:marLeft w:val="0"/>
      <w:marRight w:val="0"/>
      <w:marTop w:val="0"/>
      <w:marBottom w:val="0"/>
      <w:divBdr>
        <w:top w:val="none" w:sz="0" w:space="0" w:color="auto"/>
        <w:left w:val="none" w:sz="0" w:space="0" w:color="auto"/>
        <w:bottom w:val="none" w:sz="0" w:space="0" w:color="auto"/>
        <w:right w:val="none" w:sz="0" w:space="0" w:color="auto"/>
      </w:divBdr>
    </w:div>
    <w:div w:id="1825662040">
      <w:bodyDiv w:val="1"/>
      <w:marLeft w:val="0"/>
      <w:marRight w:val="0"/>
      <w:marTop w:val="0"/>
      <w:marBottom w:val="0"/>
      <w:divBdr>
        <w:top w:val="none" w:sz="0" w:space="0" w:color="auto"/>
        <w:left w:val="none" w:sz="0" w:space="0" w:color="auto"/>
        <w:bottom w:val="none" w:sz="0" w:space="0" w:color="auto"/>
        <w:right w:val="none" w:sz="0" w:space="0" w:color="auto"/>
      </w:divBdr>
    </w:div>
    <w:div w:id="1832675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424</Words>
  <Characters>2418</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Astellas Pharma Inc.</Company>
  <LinksUpToDate>false</LinksUpToDate>
  <CharactersWithSpaces>2837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Shim, Sungryul(심 성률)</dc:creator>
  <cp:lastModifiedBy>brmh</cp:lastModifiedBy>
  <cp:revision>3</cp:revision>
  <dcterms:created xsi:type="dcterms:W3CDTF">2019-02-28T12:39:00Z</dcterms:created>
  <dcterms:modified xsi:type="dcterms:W3CDTF">2019-05-31T13:19:00Z</dcterms:modified>
</cp:coreProperties>
</file>